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244B" w:rsidRDefault="0074244B" w:rsidP="0074244B">
      <w:pPr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25E5A">
        <w:rPr>
          <w:rFonts w:ascii="Times New Roman" w:hAnsi="Times New Roman" w:cs="Times New Roman"/>
          <w:b/>
          <w:noProof/>
          <w:color w:val="222222"/>
          <w:sz w:val="24"/>
          <w:szCs w:val="24"/>
          <w:shd w:val="clear" w:color="auto" w:fill="FFFFFF"/>
          <w:lang w:eastAsia="tr-TR"/>
        </w:rPr>
        <w:drawing>
          <wp:inline distT="0" distB="0" distL="0" distR="0" wp14:anchorId="5767048E" wp14:editId="2626A5C3">
            <wp:extent cx="1000125" cy="971550"/>
            <wp:effectExtent l="0" t="0" r="9525" b="0"/>
            <wp:docPr id="1" name="Resim 1" descr="Logo-4-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Logo-4-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44B" w:rsidRDefault="0074244B" w:rsidP="0074244B">
      <w:pPr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4244B" w:rsidRDefault="0074244B" w:rsidP="0074244B">
      <w:pPr>
        <w:jc w:val="center"/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74244B" w:rsidRDefault="0074244B" w:rsidP="0074244B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  <w:lang w:eastAsia="x-none" w:bidi="x-none"/>
        </w:rPr>
      </w:pPr>
      <w:r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12/10/2020</w:t>
      </w:r>
      <w:r w:rsidRPr="00425E5A"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ONLİNE DEKANLAR KONSEYİ TOPLANTI </w:t>
      </w:r>
      <w:r>
        <w:rPr>
          <w:rFonts w:ascii="Times New Roman" w:eastAsia="Calibri" w:hAnsi="Times New Roman" w:cs="Times New Roman"/>
          <w:b/>
          <w:color w:val="222222"/>
          <w:sz w:val="24"/>
          <w:szCs w:val="24"/>
          <w:shd w:val="clear" w:color="auto" w:fill="FFFFFF"/>
        </w:rPr>
        <w:t>KARARLARI</w:t>
      </w:r>
    </w:p>
    <w:p w:rsidR="0074244B" w:rsidRDefault="0074244B" w:rsidP="0074244B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  <w:lang w:eastAsia="x-none" w:bidi="x-none"/>
        </w:rPr>
      </w:pPr>
    </w:p>
    <w:p w:rsidR="0074244B" w:rsidRPr="0089337B" w:rsidRDefault="0074244B" w:rsidP="007424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Saat 16</w:t>
      </w:r>
      <w:r w:rsidRPr="0089337B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tr-TR"/>
        </w:rPr>
        <w:t>.00</w:t>
      </w:r>
    </w:p>
    <w:p w:rsidR="0074244B" w:rsidRDefault="0074244B" w:rsidP="0074244B">
      <w:pPr>
        <w:jc w:val="center"/>
      </w:pPr>
      <w:r>
        <w:t> </w:t>
      </w:r>
      <w:hyperlink r:id="rId6" w:history="1">
        <w:r w:rsidRPr="0018295B">
          <w:rPr>
            <w:rStyle w:val="Kpr"/>
          </w:rPr>
          <w:t>https://eu.bbcollab.com/guest/d6ff7f685e5a4f9bb0cbcc5cf568846e</w:t>
        </w:r>
      </w:hyperlink>
    </w:p>
    <w:p w:rsidR="0074244B" w:rsidRDefault="0074244B" w:rsidP="0074244B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</w:p>
    <w:p w:rsidR="0074244B" w:rsidRPr="002903D3" w:rsidRDefault="0074244B" w:rsidP="0074244B">
      <w:pPr>
        <w:ind w:left="2124" w:firstLine="708"/>
        <w:rPr>
          <w:rFonts w:ascii="Open Sans" w:eastAsia="Times New Roman" w:hAnsi="Open Sans" w:cs="Arial"/>
          <w:color w:val="262626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Meeting ID: </w:t>
      </w:r>
      <w:r w:rsidRPr="002903D3">
        <w:rPr>
          <w:rFonts w:ascii="Open Sans" w:eastAsia="Times New Roman" w:hAnsi="Open Sans" w:cs="Arial"/>
          <w:color w:val="262626"/>
          <w:sz w:val="24"/>
          <w:szCs w:val="24"/>
          <w:lang w:eastAsia="tr-TR"/>
        </w:rPr>
        <w:t>+442033189610</w:t>
      </w:r>
    </w:p>
    <w:p w:rsidR="0074244B" w:rsidRDefault="0074244B" w:rsidP="0074244B">
      <w:pPr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2903D3">
        <w:rPr>
          <w:rFonts w:ascii="Open Sans" w:eastAsia="Times New Roman" w:hAnsi="Open Sans" w:cs="Arial"/>
          <w:color w:val="262626"/>
          <w:sz w:val="24"/>
          <w:szCs w:val="24"/>
          <w:lang w:eastAsia="tr-TR"/>
        </w:rPr>
        <w:t>PIN: 747 583 4514</w:t>
      </w:r>
    </w:p>
    <w:p w:rsidR="0074244B" w:rsidRPr="00425E5A" w:rsidRDefault="0074244B" w:rsidP="007424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74244B" w:rsidRPr="00425E5A" w:rsidRDefault="0074244B" w:rsidP="0074244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74244B" w:rsidRPr="00313706" w:rsidRDefault="0074244B" w:rsidP="0074244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</w:p>
    <w:p w:rsidR="0074244B" w:rsidRPr="006D1363" w:rsidRDefault="0074244B" w:rsidP="006D136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6D1363">
        <w:rPr>
          <w:rFonts w:ascii="Times New Roman" w:hAnsi="Times New Roman" w:cs="Times New Roman"/>
        </w:rPr>
        <w:t xml:space="preserve">2020-2021 Eğitim Öğretim Güz yarıyılında online eğitimi </w:t>
      </w:r>
      <w:proofErr w:type="spellStart"/>
      <w:r w:rsidRPr="006D1363">
        <w:rPr>
          <w:rFonts w:ascii="Times New Roman" w:hAnsi="Times New Roman" w:cs="Times New Roman"/>
        </w:rPr>
        <w:t>hibrit</w:t>
      </w:r>
      <w:proofErr w:type="spellEnd"/>
      <w:r w:rsidRPr="006D1363">
        <w:rPr>
          <w:rFonts w:ascii="Times New Roman" w:hAnsi="Times New Roman" w:cs="Times New Roman"/>
        </w:rPr>
        <w:t xml:space="preserve"> ve </w:t>
      </w:r>
      <w:r w:rsidR="008C2FE6" w:rsidRPr="006D1363">
        <w:rPr>
          <w:rFonts w:ascii="Times New Roman" w:hAnsi="Times New Roman" w:cs="Times New Roman"/>
        </w:rPr>
        <w:t>tamamen online eğitim olarak kaliteli bir şekilde yapılmasına karar veril</w:t>
      </w:r>
      <w:r w:rsidR="006D1363" w:rsidRPr="006D1363">
        <w:rPr>
          <w:rFonts w:ascii="Times New Roman" w:hAnsi="Times New Roman" w:cs="Times New Roman"/>
        </w:rPr>
        <w:t>miştir</w:t>
      </w:r>
      <w:r w:rsidR="008C2FE6" w:rsidRPr="006D1363">
        <w:rPr>
          <w:rFonts w:ascii="Times New Roman" w:hAnsi="Times New Roman" w:cs="Times New Roman"/>
        </w:rPr>
        <w:t>,</w:t>
      </w:r>
    </w:p>
    <w:p w:rsidR="0074244B" w:rsidRPr="006D1363" w:rsidRDefault="0074244B" w:rsidP="006D136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6D1363">
        <w:rPr>
          <w:rFonts w:ascii="Times New Roman" w:hAnsi="Times New Roman" w:cs="Times New Roman"/>
        </w:rPr>
        <w:t>2020-2021 Eğitim Öğretim Güz yarıyılı</w:t>
      </w:r>
      <w:r w:rsidR="008C2FE6" w:rsidRPr="006D1363">
        <w:rPr>
          <w:rFonts w:ascii="Times New Roman" w:hAnsi="Times New Roman" w:cs="Times New Roman"/>
        </w:rPr>
        <w:t xml:space="preserve">nda stajların bazı paket programlar, fakültelerin kendi imkanları ile yüz yüze kaliteli bir şekilde yapılmasının sağlanmasına </w:t>
      </w:r>
      <w:r w:rsidR="006D1363" w:rsidRPr="006D1363">
        <w:rPr>
          <w:rFonts w:ascii="Times New Roman" w:hAnsi="Times New Roman" w:cs="Times New Roman"/>
        </w:rPr>
        <w:t>karar verilmiştir,</w:t>
      </w:r>
    </w:p>
    <w:p w:rsidR="008C2FE6" w:rsidRPr="006D1363" w:rsidRDefault="0074244B" w:rsidP="006D136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6D1363">
        <w:rPr>
          <w:rFonts w:ascii="Times New Roman" w:hAnsi="Times New Roman" w:cs="Times New Roman"/>
        </w:rPr>
        <w:t>Eczane dışı satılan sağlık ürünleri</w:t>
      </w:r>
      <w:r w:rsidR="008C2FE6" w:rsidRPr="006D1363">
        <w:rPr>
          <w:rFonts w:ascii="Times New Roman" w:hAnsi="Times New Roman" w:cs="Times New Roman"/>
        </w:rPr>
        <w:t>nin sadece eczanede ve eczacının gözetiminde yararlanıcılara sunulması gerektiği ile ilgili farkındalık oluşturacak bir rapor</w:t>
      </w:r>
      <w:r w:rsidR="007B6C03" w:rsidRPr="006D1363">
        <w:rPr>
          <w:rFonts w:ascii="Times New Roman" w:hAnsi="Times New Roman" w:cs="Times New Roman"/>
        </w:rPr>
        <w:t xml:space="preserve">un Dekanlar Konseyi adına Prof.Dr. Nurettin Abacı tarafından hazırlanmasına </w:t>
      </w:r>
      <w:r w:rsidR="008C2FE6" w:rsidRPr="006D1363">
        <w:rPr>
          <w:rFonts w:ascii="Times New Roman" w:hAnsi="Times New Roman" w:cs="Times New Roman"/>
        </w:rPr>
        <w:t xml:space="preserve"> </w:t>
      </w:r>
      <w:r w:rsidR="006D1363" w:rsidRPr="006D1363">
        <w:rPr>
          <w:rFonts w:ascii="Times New Roman" w:hAnsi="Times New Roman" w:cs="Times New Roman"/>
        </w:rPr>
        <w:t>karar verilmiştir,</w:t>
      </w:r>
    </w:p>
    <w:p w:rsidR="0074244B" w:rsidRPr="006D1363" w:rsidRDefault="00DF37D9" w:rsidP="006D1363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lang w:eastAsia="tr-TR"/>
        </w:rPr>
      </w:pPr>
      <w:r w:rsidRPr="006D1363">
        <w:rPr>
          <w:rFonts w:ascii="Times New Roman" w:eastAsia="Times New Roman" w:hAnsi="Times New Roman" w:cs="Times New Roman"/>
          <w:color w:val="222222"/>
          <w:lang w:eastAsia="tr-TR"/>
        </w:rPr>
        <w:t>Dekanlar Konseyi Yürütme Kurulu Başkanı Prof.</w:t>
      </w:r>
      <w:r w:rsidR="006D1363">
        <w:rPr>
          <w:rFonts w:ascii="Times New Roman" w:eastAsia="Times New Roman" w:hAnsi="Times New Roman" w:cs="Times New Roman"/>
          <w:color w:val="222222"/>
          <w:lang w:eastAsia="tr-TR"/>
        </w:rPr>
        <w:t xml:space="preserve"> </w:t>
      </w:r>
      <w:r w:rsidRPr="006D1363">
        <w:rPr>
          <w:rFonts w:ascii="Times New Roman" w:eastAsia="Times New Roman" w:hAnsi="Times New Roman" w:cs="Times New Roman"/>
          <w:color w:val="222222"/>
          <w:lang w:eastAsia="tr-TR"/>
        </w:rPr>
        <w:t>Dr.</w:t>
      </w:r>
      <w:r w:rsidR="006D1363" w:rsidRPr="006D1363">
        <w:rPr>
          <w:rFonts w:ascii="Times New Roman" w:eastAsia="Times New Roman" w:hAnsi="Times New Roman" w:cs="Times New Roman"/>
          <w:color w:val="222222"/>
          <w:lang w:eastAsia="tr-TR"/>
        </w:rPr>
        <w:t xml:space="preserve"> </w:t>
      </w:r>
      <w:r w:rsidRPr="006D1363">
        <w:rPr>
          <w:rFonts w:ascii="Times New Roman" w:eastAsia="Times New Roman" w:hAnsi="Times New Roman" w:cs="Times New Roman"/>
          <w:color w:val="222222"/>
          <w:lang w:eastAsia="tr-TR"/>
        </w:rPr>
        <w:t xml:space="preserve">Gülbin </w:t>
      </w:r>
      <w:proofErr w:type="spellStart"/>
      <w:r w:rsidRPr="006D1363">
        <w:rPr>
          <w:rFonts w:ascii="Times New Roman" w:eastAsia="Times New Roman" w:hAnsi="Times New Roman" w:cs="Times New Roman"/>
          <w:color w:val="222222"/>
          <w:lang w:eastAsia="tr-TR"/>
        </w:rPr>
        <w:t>Özçelikay</w:t>
      </w:r>
      <w:proofErr w:type="spellEnd"/>
      <w:r w:rsidRPr="006D1363">
        <w:rPr>
          <w:rFonts w:ascii="Times New Roman" w:eastAsia="Times New Roman" w:hAnsi="Times New Roman" w:cs="Times New Roman"/>
          <w:color w:val="222222"/>
          <w:lang w:eastAsia="tr-TR"/>
        </w:rPr>
        <w:t>, Yürütme Kurulu üyesi olan</w:t>
      </w:r>
      <w:r w:rsidR="008C2FE6" w:rsidRPr="006D1363">
        <w:rPr>
          <w:rFonts w:ascii="Times New Roman" w:eastAsia="Times New Roman" w:hAnsi="Times New Roman" w:cs="Times New Roman"/>
          <w:color w:val="222222"/>
          <w:lang w:eastAsia="tr-TR"/>
        </w:rPr>
        <w:t xml:space="preserve"> Marmara Üniversitesi Eczacılık Fakültesi Dekanının görev süresinin bitmesi nedeniyle yerine Gazi Üniversitesi Eczacılık Fakültesi Dek</w:t>
      </w:r>
      <w:r w:rsidRPr="006D1363">
        <w:rPr>
          <w:rFonts w:ascii="Times New Roman" w:eastAsia="Times New Roman" w:hAnsi="Times New Roman" w:cs="Times New Roman"/>
          <w:color w:val="222222"/>
          <w:lang w:eastAsia="tr-TR"/>
        </w:rPr>
        <w:t xml:space="preserve">anı Prof.Dr. İlkay </w:t>
      </w:r>
      <w:r w:rsidR="008C2FE6" w:rsidRPr="006D1363">
        <w:rPr>
          <w:rFonts w:ascii="Times New Roman" w:eastAsia="Times New Roman" w:hAnsi="Times New Roman" w:cs="Times New Roman"/>
          <w:color w:val="222222"/>
          <w:lang w:eastAsia="tr-TR"/>
        </w:rPr>
        <w:t>Orha</w:t>
      </w:r>
      <w:r w:rsidRPr="006D1363">
        <w:rPr>
          <w:rFonts w:ascii="Times New Roman" w:eastAsia="Times New Roman" w:hAnsi="Times New Roman" w:cs="Times New Roman"/>
          <w:color w:val="222222"/>
          <w:lang w:eastAsia="tr-TR"/>
        </w:rPr>
        <w:t>n</w:t>
      </w:r>
      <w:r w:rsidR="008C2FE6" w:rsidRPr="006D1363">
        <w:rPr>
          <w:rFonts w:ascii="Times New Roman" w:eastAsia="Times New Roman" w:hAnsi="Times New Roman" w:cs="Times New Roman"/>
          <w:color w:val="222222"/>
          <w:lang w:eastAsia="tr-TR"/>
        </w:rPr>
        <w:t xml:space="preserve"> </w:t>
      </w:r>
      <w:r w:rsidRPr="006D1363">
        <w:rPr>
          <w:rFonts w:ascii="Times New Roman" w:eastAsia="Times New Roman" w:hAnsi="Times New Roman" w:cs="Times New Roman"/>
          <w:color w:val="222222"/>
          <w:lang w:eastAsia="tr-TR"/>
        </w:rPr>
        <w:t>Erdoğan</w:t>
      </w:r>
      <w:r w:rsidR="006D1363">
        <w:rPr>
          <w:rFonts w:ascii="Times New Roman" w:eastAsia="Times New Roman" w:hAnsi="Times New Roman" w:cs="Times New Roman"/>
          <w:color w:val="222222"/>
          <w:lang w:eastAsia="tr-TR"/>
        </w:rPr>
        <w:t>’</w:t>
      </w:r>
      <w:r w:rsidRPr="006D1363">
        <w:rPr>
          <w:rFonts w:ascii="Times New Roman" w:eastAsia="Times New Roman" w:hAnsi="Times New Roman" w:cs="Times New Roman"/>
          <w:color w:val="222222"/>
          <w:lang w:eastAsia="tr-TR"/>
        </w:rPr>
        <w:t>ı önermiş, oy birliği ile kabul edilmiştir.</w:t>
      </w:r>
    </w:p>
    <w:p w:rsidR="00FC4331" w:rsidRDefault="00FC4331"/>
    <w:sectPr w:rsidR="00FC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70A4B"/>
    <w:multiLevelType w:val="hybridMultilevel"/>
    <w:tmpl w:val="4CD4F4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B5"/>
    <w:rsid w:val="006D1363"/>
    <w:rsid w:val="0074244B"/>
    <w:rsid w:val="007B6C03"/>
    <w:rsid w:val="008C2FE6"/>
    <w:rsid w:val="00965F4E"/>
    <w:rsid w:val="00D064B5"/>
    <w:rsid w:val="00DF37D9"/>
    <w:rsid w:val="00FC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A0CF"/>
  <w15:chartTrackingRefBased/>
  <w15:docId w15:val="{B0BE4556-3BEB-404E-883F-5935C765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44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244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424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.bbcollab.com/guest/d6ff7f685e5a4f9bb0cbcc5cf568846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gülbin özçelikay</dc:creator>
  <cp:keywords/>
  <dc:description/>
  <cp:lastModifiedBy>Belma GÜMÜŞEL</cp:lastModifiedBy>
  <cp:revision>3</cp:revision>
  <dcterms:created xsi:type="dcterms:W3CDTF">2020-10-29T14:28:00Z</dcterms:created>
  <dcterms:modified xsi:type="dcterms:W3CDTF">2020-10-29T14:40:00Z</dcterms:modified>
</cp:coreProperties>
</file>